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029" w:rsidRDefault="00E87029" w:rsidP="00E87029">
      <w:pPr>
        <w:pStyle w:val="ConsPlusTitle"/>
        <w:ind w:left="6379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Утверждена  </w:t>
      </w:r>
    </w:p>
    <w:p w:rsidR="00E87029" w:rsidRDefault="00E87029" w:rsidP="00E87029">
      <w:pPr>
        <w:pStyle w:val="ConsPlusTitle"/>
        <w:ind w:left="6379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Законом</w:t>
      </w:r>
    </w:p>
    <w:p w:rsidR="00E87029" w:rsidRPr="00882DB8" w:rsidRDefault="00E87029" w:rsidP="00E87029">
      <w:pPr>
        <w:pStyle w:val="ConsPlusTitle"/>
        <w:ind w:left="6379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Ярославской области</w:t>
      </w:r>
    </w:p>
    <w:p w:rsidR="00E87029" w:rsidRDefault="00E87029" w:rsidP="00E87029">
      <w:pPr>
        <w:pStyle w:val="ConsPlusTitle"/>
        <w:ind w:left="6379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16.12.2009 № 70-з </w:t>
      </w:r>
    </w:p>
    <w:p w:rsidR="00E87029" w:rsidRDefault="00E87029" w:rsidP="00E8702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7029" w:rsidRDefault="00E87029" w:rsidP="00E87029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82DB8">
        <w:rPr>
          <w:rFonts w:ascii="Times New Roman" w:hAnsi="Times New Roman" w:cs="Times New Roman"/>
          <w:b/>
          <w:bCs/>
          <w:caps/>
          <w:sz w:val="28"/>
          <w:szCs w:val="28"/>
        </w:rPr>
        <w:t>Методика</w:t>
      </w:r>
    </w:p>
    <w:p w:rsidR="00E87029" w:rsidRPr="00882DB8" w:rsidRDefault="00E87029" w:rsidP="00E87029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GoBack"/>
      <w:bookmarkEnd w:id="0"/>
      <w:r w:rsidRPr="00882DB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распределения субвенции на компенсацию части расходов на приобретение путевки в организации отдыха детей и их оздоровления</w:t>
      </w:r>
    </w:p>
    <w:p w:rsidR="00E87029" w:rsidRPr="00104FA2" w:rsidRDefault="00E87029" w:rsidP="00E870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029" w:rsidRPr="00104FA2" w:rsidRDefault="00E87029" w:rsidP="00E870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компенсацию части расходов на приобретение путевки в организации отдыха детей и их оздоровления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4" w:history="1">
        <w:r w:rsidRPr="00104FA2">
          <w:rPr>
            <w:rFonts w:ascii="Times New Roman" w:hAnsi="Times New Roman" w:cs="Times New Roman"/>
            <w:sz w:val="28"/>
            <w:szCs w:val="28"/>
          </w:rPr>
          <w:t>частью 5&lt;3&gt; статьи 13</w:t>
        </w:r>
      </w:hyperlink>
      <w:r w:rsidRPr="00104FA2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E87029" w:rsidRDefault="00E87029" w:rsidP="00E870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>2. Общий объем субвенции на компенсацию части расходов на приобретение путевки в организации отдыха детей и их оздоровления определяется по формуле:</w:t>
      </w:r>
    </w:p>
    <w:p w:rsidR="00E87029" w:rsidRPr="00104FA2" w:rsidRDefault="00E87029" w:rsidP="00E870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7029" w:rsidRPr="00104FA2" w:rsidRDefault="00E87029" w:rsidP="00E870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1"/>
          <w:sz w:val="28"/>
          <w:szCs w:val="28"/>
        </w:rPr>
        <w:drawing>
          <wp:inline distT="0" distB="0" distL="0" distR="0" wp14:anchorId="6EF146FC" wp14:editId="393D20F7">
            <wp:extent cx="723900" cy="28956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4FA2">
        <w:rPr>
          <w:rFonts w:ascii="Times New Roman" w:hAnsi="Times New Roman"/>
          <w:sz w:val="28"/>
          <w:szCs w:val="28"/>
        </w:rPr>
        <w:t xml:space="preserve"> где:</w:t>
      </w:r>
    </w:p>
    <w:p w:rsidR="00E87029" w:rsidRPr="00104FA2" w:rsidRDefault="00E87029" w:rsidP="00E870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029" w:rsidRPr="00104FA2" w:rsidRDefault="00E87029" w:rsidP="00E870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4FA2">
        <w:rPr>
          <w:rFonts w:ascii="Times New Roman" w:hAnsi="Times New Roman" w:cs="Times New Roman"/>
          <w:sz w:val="28"/>
          <w:szCs w:val="28"/>
        </w:rPr>
        <w:t>S</w:t>
      </w:r>
      <w:r w:rsidRPr="00104FA2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104FA2">
        <w:rPr>
          <w:rFonts w:ascii="Times New Roman" w:hAnsi="Times New Roman" w:cs="Times New Roman"/>
          <w:sz w:val="28"/>
          <w:szCs w:val="28"/>
        </w:rPr>
        <w:t xml:space="preserve"> - размер субвенции на компенсацию части расходов на приобретение путевки в организации отдыха детей и их оздоровления, предоставляемой соответствующему местному бюджету.</w:t>
      </w:r>
    </w:p>
    <w:p w:rsidR="00E87029" w:rsidRPr="00104FA2" w:rsidRDefault="00E87029" w:rsidP="00E870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>3. Размер субвенции на компенсацию части расходов на приобретение путевки в организации отдыха детей и их оздоровления, предоставляемой соответствующему местному бюджету, определяется по формуле:</w:t>
      </w:r>
    </w:p>
    <w:p w:rsidR="00E87029" w:rsidRPr="00104FA2" w:rsidRDefault="00E87029" w:rsidP="00E870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029" w:rsidRPr="00104FA2" w:rsidRDefault="00E87029" w:rsidP="00E870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4FA2">
        <w:rPr>
          <w:rFonts w:ascii="Times New Roman" w:hAnsi="Times New Roman" w:cs="Times New Roman"/>
          <w:sz w:val="28"/>
          <w:szCs w:val="28"/>
        </w:rPr>
        <w:t>S</w:t>
      </w:r>
      <w:r w:rsidRPr="00104FA2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104FA2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E87029" w:rsidRPr="00104FA2" w:rsidRDefault="00E87029" w:rsidP="00E870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029" w:rsidRPr="00104FA2" w:rsidRDefault="00E87029" w:rsidP="00E870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>N - прогнозируемое количество лиц, которые обратятся с заявлением о предоставлении компенсации части расходов на приобретение путевки в организации отдыха детей и их оздоровления;</w:t>
      </w:r>
    </w:p>
    <w:p w:rsidR="00E87029" w:rsidRPr="00104FA2" w:rsidRDefault="00E87029" w:rsidP="00E870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>E - размер компенсации части расходов на приобретение путевки в организации отдыха детей и их оздоровления, установленный Правительством Ярославской области;</w:t>
      </w:r>
    </w:p>
    <w:p w:rsidR="00E87029" w:rsidRPr="00104FA2" w:rsidRDefault="00E87029" w:rsidP="00E870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компенсации.</w:t>
      </w:r>
    </w:p>
    <w:p w:rsidR="00A86C3F" w:rsidRDefault="00A86C3F"/>
    <w:sectPr w:rsidR="00A86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88"/>
    <w:rsid w:val="00843288"/>
    <w:rsid w:val="00A86C3F"/>
    <w:rsid w:val="00E8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23DC"/>
  <w15:chartTrackingRefBased/>
  <w15:docId w15:val="{33EC142D-C96B-46C8-AF5A-663CE20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029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E870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81BBE99BF4EAD13D14FE42BE722F0695F140E2CFA35D2F65D55F1658846C4C0EC90B55D397C8342625C21E2E437F08544E05D4681947D03B4AD1419A252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2</cp:revision>
  <dcterms:created xsi:type="dcterms:W3CDTF">2025-10-25T12:36:00Z</dcterms:created>
  <dcterms:modified xsi:type="dcterms:W3CDTF">2025-10-25T12:39:00Z</dcterms:modified>
</cp:coreProperties>
</file>